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F4" w:rsidRPr="008F1EF4" w:rsidRDefault="008F1EF4" w:rsidP="008F1EF4">
      <w:pPr>
        <w:shd w:val="clear" w:color="auto" w:fill="FFFFFF"/>
        <w:spacing w:after="0" w:line="240" w:lineRule="auto"/>
        <w:ind w:left="284" w:firstLine="567"/>
        <w:jc w:val="both"/>
        <w:outlineLvl w:val="2"/>
        <w:rPr>
          <w:rFonts w:ascii="Times New Roman" w:eastAsia="Times New Roman" w:hAnsi="Times New Roman" w:cs="Times New Roman"/>
          <w:b/>
          <w:bCs/>
          <w:color w:val="333333"/>
          <w:sz w:val="30"/>
          <w:szCs w:val="30"/>
          <w:lang w:eastAsia="ru-RU"/>
        </w:rPr>
      </w:pPr>
      <w:r w:rsidRPr="008F1EF4">
        <w:rPr>
          <w:rFonts w:ascii="Times New Roman" w:eastAsia="Times New Roman" w:hAnsi="Times New Roman" w:cs="Times New Roman"/>
          <w:b/>
          <w:bCs/>
          <w:color w:val="333333"/>
          <w:sz w:val="30"/>
          <w:szCs w:val="30"/>
          <w:lang w:eastAsia="ru-RU"/>
        </w:rPr>
        <w:t>Тема № 1 "Здоровье - это жизнь"</w:t>
      </w:r>
      <w:bookmarkStart w:id="0" w:name="_GoBack"/>
      <w:bookmarkEnd w:id="0"/>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b/>
          <w:bCs/>
          <w:color w:val="333333"/>
          <w:sz w:val="30"/>
          <w:szCs w:val="30"/>
          <w:lang w:eastAsia="ru-RU"/>
        </w:rPr>
        <w:t>Подростковый период</w:t>
      </w:r>
      <w:r w:rsidRPr="008F1EF4">
        <w:rPr>
          <w:rFonts w:ascii="Times New Roman" w:eastAsia="Times New Roman" w:hAnsi="Times New Roman" w:cs="Times New Roman"/>
          <w:color w:val="333333"/>
          <w:sz w:val="30"/>
          <w:szCs w:val="30"/>
          <w:lang w:eastAsia="ru-RU"/>
        </w:rPr>
        <w:t> – сложнейший и важнейший в жизни человека. Напомню основные приметы этого возраста.</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Подростковый возраст характеризуется </w:t>
      </w:r>
      <w:r w:rsidRPr="008F1EF4">
        <w:rPr>
          <w:rFonts w:ascii="Times New Roman" w:eastAsia="Times New Roman" w:hAnsi="Times New Roman" w:cs="Times New Roman"/>
          <w:i/>
          <w:iCs/>
          <w:color w:val="333333"/>
          <w:sz w:val="30"/>
          <w:szCs w:val="30"/>
          <w:lang w:eastAsia="ru-RU"/>
        </w:rPr>
        <w:t>интенсивным ростом</w:t>
      </w:r>
      <w:r w:rsidRPr="008F1EF4">
        <w:rPr>
          <w:rFonts w:ascii="Times New Roman" w:eastAsia="Times New Roman" w:hAnsi="Times New Roman" w:cs="Times New Roman"/>
          <w:color w:val="333333"/>
          <w:sz w:val="30"/>
          <w:szCs w:val="30"/>
          <w:lang w:eastAsia="ru-RU"/>
        </w:rPr>
        <w:t>. За исключением первых двух лет жизни человек никогда больше не растет так быстро. Длина тела увеличивается на 5-8см в год. Девочки растут наиболее активно в 11-12лет (рост в этот период может увеличиться на 10см в год), усиленный рост мальчиков отмечается в 13-14 лет</w:t>
      </w:r>
      <w:proofErr w:type="gramStart"/>
      <w:r w:rsidRPr="008F1EF4">
        <w:rPr>
          <w:rFonts w:ascii="Times New Roman" w:eastAsia="Times New Roman" w:hAnsi="Times New Roman" w:cs="Times New Roman"/>
          <w:color w:val="333333"/>
          <w:sz w:val="30"/>
          <w:szCs w:val="30"/>
          <w:lang w:eastAsia="ru-RU"/>
        </w:rPr>
        <w:t>.(</w:t>
      </w:r>
      <w:proofErr w:type="gramEnd"/>
      <w:r w:rsidRPr="008F1EF4">
        <w:rPr>
          <w:rFonts w:ascii="Times New Roman" w:eastAsia="Times New Roman" w:hAnsi="Times New Roman" w:cs="Times New Roman"/>
          <w:color w:val="333333"/>
          <w:sz w:val="30"/>
          <w:szCs w:val="30"/>
          <w:lang w:eastAsia="ru-RU"/>
        </w:rPr>
        <w:t>После 15лет мальчики обгоняют девочек в росте). Характеристика “длинноногий подросток” очень точна: увеличение роста идет в основном за счет трубчатых костей конечностей.</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Перестраивается </w:t>
      </w:r>
      <w:r w:rsidRPr="008F1EF4">
        <w:rPr>
          <w:rFonts w:ascii="Times New Roman" w:eastAsia="Times New Roman" w:hAnsi="Times New Roman" w:cs="Times New Roman"/>
          <w:i/>
          <w:iCs/>
          <w:color w:val="333333"/>
          <w:sz w:val="30"/>
          <w:szCs w:val="30"/>
          <w:lang w:eastAsia="ru-RU"/>
        </w:rPr>
        <w:t>опорно-двигательный аппарат</w:t>
      </w:r>
      <w:r w:rsidRPr="008F1EF4">
        <w:rPr>
          <w:rFonts w:ascii="Times New Roman" w:eastAsia="Times New Roman" w:hAnsi="Times New Roman" w:cs="Times New Roman"/>
          <w:color w:val="333333"/>
          <w:sz w:val="30"/>
          <w:szCs w:val="30"/>
          <w:lang w:eastAsia="ru-RU"/>
        </w:rPr>
        <w:t>: увеличивается степень окостенения, нарастает мускульная сила. Достигают полного развития чувствительные и двигательные окончания нервно-мышечного аппарата. Эти изменения проявляются даже внешне: наблюдается обилие лишних движений, неловкость, “угловатость” подростка. Родителям следует знать, что в этом возрасте наиболее успешным может быть овладение техникой сложных движений. Подросток может достигнуть виртуозной техники игры на музыкальном инструменте, овладеть сложнейшими элементами специальных спортивных упражнений. Некоторые исследователи полагают, что люди, не развившие в себе необходимые двигательные качества в подростковом возрасте, на протяжении всей жизни остаются более неловкими, чем могли бы быть.</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У подростка усилено развивается </w:t>
      </w:r>
      <w:r w:rsidRPr="008F1EF4">
        <w:rPr>
          <w:rFonts w:ascii="Times New Roman" w:eastAsia="Times New Roman" w:hAnsi="Times New Roman" w:cs="Times New Roman"/>
          <w:i/>
          <w:iCs/>
          <w:color w:val="333333"/>
          <w:sz w:val="30"/>
          <w:szCs w:val="30"/>
          <w:lang w:eastAsia="ru-RU"/>
        </w:rPr>
        <w:t>грудная клетка и дыхательные мышцы</w:t>
      </w:r>
      <w:r w:rsidRPr="008F1EF4">
        <w:rPr>
          <w:rFonts w:ascii="Times New Roman" w:eastAsia="Times New Roman" w:hAnsi="Times New Roman" w:cs="Times New Roman"/>
          <w:color w:val="333333"/>
          <w:sz w:val="30"/>
          <w:szCs w:val="30"/>
          <w:lang w:eastAsia="ru-RU"/>
        </w:rPr>
        <w:t>. Число дыханий снижается в два раза, то есть подросток дышит реже, но глубже. Организму требуется кислород. Отмечено, что его нехватку (гипоксию) подросток переносит гораздо тяжелее, чем взрослый.</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Интенсивно </w:t>
      </w:r>
      <w:r w:rsidRPr="008F1EF4">
        <w:rPr>
          <w:rFonts w:ascii="Times New Roman" w:eastAsia="Times New Roman" w:hAnsi="Times New Roman" w:cs="Times New Roman"/>
          <w:i/>
          <w:iCs/>
          <w:color w:val="333333"/>
          <w:sz w:val="30"/>
          <w:szCs w:val="30"/>
          <w:lang w:eastAsia="ru-RU"/>
        </w:rPr>
        <w:t>растет сердце</w:t>
      </w:r>
      <w:r w:rsidRPr="008F1EF4">
        <w:rPr>
          <w:rFonts w:ascii="Times New Roman" w:eastAsia="Times New Roman" w:hAnsi="Times New Roman" w:cs="Times New Roman"/>
          <w:color w:val="333333"/>
          <w:sz w:val="30"/>
          <w:szCs w:val="30"/>
          <w:lang w:eastAsia="ru-RU"/>
        </w:rPr>
        <w:t>. Объем его увеличивается примерно на четверть. Сосуды растут, но не успевают за сердцем. Поэтому у подростков часто повышается кровяное давление, иногда наблюдается юношеская гипертония. Она носит преходящий характер, но требует особенной осторожности при дозировании физической нагрузки. Неблагоприятно отражаются не только физические нагрузки, но и отрицательные эмоции.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Меняется </w:t>
      </w:r>
      <w:r w:rsidRPr="008F1EF4">
        <w:rPr>
          <w:rFonts w:ascii="Times New Roman" w:eastAsia="Times New Roman" w:hAnsi="Times New Roman" w:cs="Times New Roman"/>
          <w:i/>
          <w:iCs/>
          <w:color w:val="333333"/>
          <w:sz w:val="30"/>
          <w:szCs w:val="30"/>
          <w:lang w:eastAsia="ru-RU"/>
        </w:rPr>
        <w:t>состояние нервной системы</w:t>
      </w:r>
      <w:r w:rsidRPr="008F1EF4">
        <w:rPr>
          <w:rFonts w:ascii="Times New Roman" w:eastAsia="Times New Roman" w:hAnsi="Times New Roman" w:cs="Times New Roman"/>
          <w:color w:val="333333"/>
          <w:sz w:val="30"/>
          <w:szCs w:val="30"/>
          <w:lang w:eastAsia="ru-RU"/>
        </w:rPr>
        <w:t xml:space="preserve">. Вследствие этого в поведении подростков наблюдается повышенная нервозность, несдержанность, неустойчивость эмоциональных реакций. </w:t>
      </w:r>
      <w:proofErr w:type="gramStart"/>
      <w:r w:rsidRPr="008F1EF4">
        <w:rPr>
          <w:rFonts w:ascii="Times New Roman" w:eastAsia="Times New Roman" w:hAnsi="Times New Roman" w:cs="Times New Roman"/>
          <w:color w:val="333333"/>
          <w:sz w:val="30"/>
          <w:szCs w:val="30"/>
          <w:lang w:eastAsia="ru-RU"/>
        </w:rPr>
        <w:t>При правильном воспитании эти явления преодолеваются самим подростком, при неправильном - могут стать основой устойчивых черт.</w:t>
      </w:r>
      <w:proofErr w:type="gramEnd"/>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i/>
          <w:iCs/>
          <w:color w:val="333333"/>
          <w:sz w:val="30"/>
          <w:szCs w:val="30"/>
          <w:lang w:eastAsia="ru-RU"/>
        </w:rPr>
        <w:lastRenderedPageBreak/>
        <w:t>Какие проблемы, связанные со здоровьем подростка, наиболее актуальны?</w:t>
      </w:r>
      <w:r w:rsidRPr="008F1EF4">
        <w:rPr>
          <w:rFonts w:ascii="Times New Roman" w:eastAsia="Times New Roman" w:hAnsi="Times New Roman" w:cs="Times New Roman"/>
          <w:color w:val="333333"/>
          <w:sz w:val="30"/>
          <w:szCs w:val="30"/>
          <w:lang w:eastAsia="ru-RU"/>
        </w:rPr>
        <w:t> </w:t>
      </w:r>
      <w:r w:rsidRPr="008F1EF4">
        <w:rPr>
          <w:rFonts w:ascii="Times New Roman" w:eastAsia="Times New Roman" w:hAnsi="Times New Roman" w:cs="Times New Roman"/>
          <w:i/>
          <w:iCs/>
          <w:color w:val="333333"/>
          <w:sz w:val="30"/>
          <w:szCs w:val="30"/>
          <w:lang w:eastAsia="ru-RU"/>
        </w:rPr>
        <w:t>Что нужно знать и на что обратить внимание?</w:t>
      </w:r>
    </w:p>
    <w:p w:rsidR="008F1EF4" w:rsidRPr="008F1EF4" w:rsidRDefault="008F1EF4" w:rsidP="008F1EF4">
      <w:pPr>
        <w:numPr>
          <w:ilvl w:val="0"/>
          <w:numId w:val="1"/>
        </w:num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b/>
          <w:bCs/>
          <w:color w:val="333333"/>
          <w:sz w:val="30"/>
          <w:szCs w:val="30"/>
          <w:lang w:eastAsia="ru-RU"/>
        </w:rPr>
        <w:t>Проблема здорового питания.</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Интересные факты:</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 по сравнению с 1960 г. дети стали </w:t>
      </w:r>
      <w:proofErr w:type="spellStart"/>
      <w:r w:rsidRPr="008F1EF4">
        <w:rPr>
          <w:rFonts w:ascii="Times New Roman" w:eastAsia="Times New Roman" w:hAnsi="Times New Roman" w:cs="Times New Roman"/>
          <w:color w:val="333333"/>
          <w:sz w:val="30"/>
          <w:szCs w:val="30"/>
          <w:lang w:eastAsia="ru-RU"/>
        </w:rPr>
        <w:t>раскованнее</w:t>
      </w:r>
      <w:proofErr w:type="spellEnd"/>
      <w:r w:rsidRPr="008F1EF4">
        <w:rPr>
          <w:rFonts w:ascii="Times New Roman" w:eastAsia="Times New Roman" w:hAnsi="Times New Roman" w:cs="Times New Roman"/>
          <w:color w:val="333333"/>
          <w:sz w:val="30"/>
          <w:szCs w:val="30"/>
          <w:lang w:eastAsia="ru-RU"/>
        </w:rPr>
        <w:t xml:space="preserve"> в выборе продуктов. Если раньше только 24% детей требовали свободы пищевого выбора, то теперь – 90% настаивают на этом праве;</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66%детей желают кушать по-разному.</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В зависимости от своего пола;</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мальчики обладают втрое большим бюджетом затрат на еду, нежели девочки;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мальчики потребляют в среднем на 55,5% калорий больше, чем девочки;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у 20%мальчиков констатируется излишек веса по сравнению с нормой. Это наблюдается во всем мире.</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Родителям нужно знать, что подростки, особенно мальчики, в месяцы бурного роста нередко ощущают беспричинную мышечную слабость. Иногда они очень быстро утомляются после спортивных занятий, жалуются на боль в области сердца. Кардиологи считают, что это происходит из-за нехватки карнитина – вещества, которое обеспечивает доставку “топлива” в энергетические системы клеток. У подростков выработка карнитина отстает от потребностей бурно растущих тканей. Возникает повышение утомляемости, низкая работоспособность. А карнитин содержится в мясе говядины, телятины. Много его в молоке. Если подросток ест достаточно мяса, рост своего сердца он может и не заметить – будет в меру бодр и энергичен.</w:t>
      </w:r>
    </w:p>
    <w:p w:rsidR="008F1EF4" w:rsidRPr="008F1EF4" w:rsidRDefault="008F1EF4" w:rsidP="008F1EF4">
      <w:pPr>
        <w:numPr>
          <w:ilvl w:val="0"/>
          <w:numId w:val="2"/>
        </w:num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b/>
          <w:bCs/>
          <w:color w:val="333333"/>
          <w:sz w:val="30"/>
          <w:szCs w:val="30"/>
          <w:lang w:eastAsia="ru-RU"/>
        </w:rPr>
        <w:t>Увлечение подростков диетами.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Согласно данным исследований,73%девочек заявляют, что сидели на диете на протяжении последних 12 месяцев. При этом большинство этих девушек не страдают излишним весом. Между тем родителям необходимо знать о том, что диеты опасны для подростков. Особое внимание на это следует обратить родителям, чьи дочери уже с 15 лет начинают истязать себя различными диетами, пытаясь выглядеть как настоящие фотомодели. Интересные факты обнаружили ученые университета Миссури. Они пришли к выводу, что лишний вес чаще приобретают те дети, которые реже едят вместе со своими родителями и чаще смотрят телевизор.</w:t>
      </w:r>
    </w:p>
    <w:p w:rsidR="008F1EF4" w:rsidRPr="008F1EF4" w:rsidRDefault="008F1EF4" w:rsidP="008F1EF4">
      <w:pPr>
        <w:numPr>
          <w:ilvl w:val="0"/>
          <w:numId w:val="3"/>
        </w:num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b/>
          <w:bCs/>
          <w:color w:val="333333"/>
          <w:sz w:val="30"/>
          <w:szCs w:val="30"/>
          <w:lang w:eastAsia="ru-RU"/>
        </w:rPr>
        <w:t>Гиподинамия – проблема современных подростков.</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Недостаток физической активности и чрезмерная калорийность рациона привели к тому, что вес среднего современного ребенка заметно больше, чем несколько поколений назад. Если сердце не нагружать, оно выносливым не станет. Сердечная мышца, как и любая </w:t>
      </w:r>
      <w:r w:rsidRPr="008F1EF4">
        <w:rPr>
          <w:rFonts w:ascii="Times New Roman" w:eastAsia="Times New Roman" w:hAnsi="Times New Roman" w:cs="Times New Roman"/>
          <w:color w:val="333333"/>
          <w:sz w:val="30"/>
          <w:szCs w:val="30"/>
          <w:lang w:eastAsia="ru-RU"/>
        </w:rPr>
        <w:lastRenderedPageBreak/>
        <w:t>другая, требует тренировки. Природа создала этот орган для человека, который весь день проводит в движении. Американские специалисты пришли к заключению, что если хотя бы 15минут в день посвящает подвижным играм, это снижает риск развития ожирения на 50%. Даже прогулка быстрым шагом и то дает положительный результат.</w:t>
      </w:r>
    </w:p>
    <w:p w:rsidR="008F1EF4" w:rsidRPr="008F1EF4" w:rsidRDefault="008F1EF4" w:rsidP="008F1EF4">
      <w:pPr>
        <w:numPr>
          <w:ilvl w:val="0"/>
          <w:numId w:val="4"/>
        </w:num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b/>
          <w:bCs/>
          <w:color w:val="333333"/>
          <w:sz w:val="30"/>
          <w:szCs w:val="30"/>
          <w:lang w:eastAsia="ru-RU"/>
        </w:rPr>
        <w:t>Стресс и его влияние на подростка.</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Стресс-это универсальное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Подросток-атлет, участвующий с ранних лет в соревнованиях, может устать от соревнования, но не может это высказать это своим родителям. Он может испытать страх, что родители будут разочарованы.</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Семейная поддержка также может изменять влияние стресса на здоровье подростка. Только она должна быть грамотно организована. Неправильно реагировать на проблемы подростка привлечением особого внимания и предоставлением каких-то привилегий.</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При подобном поведении родителей дети будут использовать свои болезненные симптомы как способ избежать проблемной ситуации (например, экзаменов или соревнований).</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b/>
          <w:bCs/>
          <w:color w:val="333333"/>
          <w:sz w:val="30"/>
          <w:szCs w:val="30"/>
          <w:lang w:eastAsia="ru-RU"/>
        </w:rPr>
        <w:t>5.Вредные привычки.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i/>
          <w:iCs/>
          <w:color w:val="333333"/>
          <w:sz w:val="30"/>
          <w:szCs w:val="30"/>
          <w:lang w:eastAsia="ru-RU"/>
        </w:rPr>
        <w:t>Тревожные факты:</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-В настоящее время средний возраст начала потребления алкогольных напитков составляет12-13 лет. В возрастной группе 11-24 года потребляют алкоголь более 70% молодежи. При этом девушки потребляют практически наравне с юношами.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В среднем курят 35,6% мальчиков до 15 лет и 25% девочек. А в возрасте 16 - 17 лет это соотношение выглядит как 45% к 18%.</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Более четверти девочек и более половины мальчиков к 16 годам хотя бы раз пробовали наркотики.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Говорить с подростками о вреде курения очень сложно. Они не верят. Но рассказывать, что происходит с человеком, когда он курит, и </w:t>
      </w:r>
      <w:r w:rsidRPr="008F1EF4">
        <w:rPr>
          <w:rFonts w:ascii="Times New Roman" w:eastAsia="Times New Roman" w:hAnsi="Times New Roman" w:cs="Times New Roman"/>
          <w:color w:val="333333"/>
          <w:sz w:val="30"/>
          <w:szCs w:val="30"/>
          <w:lang w:eastAsia="ru-RU"/>
        </w:rPr>
        <w:lastRenderedPageBreak/>
        <w:t>чем эта привычка ему в дальнейшем грозит, – надо. Поэтому хочу вам познакомить с некоторыми доводами.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В момент затяжки происходит возгонка табака и папиросной бумаги, при этом образуется около 200 вредных веществ, в том числе окись углерода, сажа, </w:t>
      </w:r>
      <w:proofErr w:type="spellStart"/>
      <w:r w:rsidRPr="008F1EF4">
        <w:rPr>
          <w:rFonts w:ascii="Times New Roman" w:eastAsia="Times New Roman" w:hAnsi="Times New Roman" w:cs="Times New Roman"/>
          <w:color w:val="333333"/>
          <w:sz w:val="30"/>
          <w:szCs w:val="30"/>
          <w:lang w:eastAsia="ru-RU"/>
        </w:rPr>
        <w:t>бензопирен</w:t>
      </w:r>
      <w:proofErr w:type="spellEnd"/>
      <w:r w:rsidRPr="008F1EF4">
        <w:rPr>
          <w:rFonts w:ascii="Times New Roman" w:eastAsia="Times New Roman" w:hAnsi="Times New Roman" w:cs="Times New Roman"/>
          <w:color w:val="333333"/>
          <w:sz w:val="30"/>
          <w:szCs w:val="30"/>
          <w:lang w:eastAsia="ru-RU"/>
        </w:rPr>
        <w:t>, муравьиная и синильная кислоты, мышьяк, аммиак, сероводород, ацетилен, радиоактивные элементы.</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Выкуривание одной сигареты эквивалентно пребыванию на оживленной автомагистрали в течение 36 часов.</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Окись углерода (угарный газ) обладает свойством связывать дыхательный пигмент крови – гемоглобин, в результате нарушаются процессы тканевого дыхания. Выкуривая пачку сигарет, человек вводит в организм свыше 400 миллилитров угарного газа, в результате все органы и системы курильщика постоянно сидят на голодном кислородном пайке.</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Проходя через дыхательные пути, табачный дым вызывает раздражение и воспаление слизистых оболочек – зева, носоглотки, бронхов, а также легочных альвеол. Постоянное раздражение слизистой оболочки бронхов может спровоцировать развитие бронхиальной астмы. А хроническое воспаление верхних дыхательных путей – хронический бронхит, который сопровождается изнуряющим кашлем. Установлена также связь между курением и частотой заболеваний раком губы, языка, гортани, трахеи.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Сердце курящего человека делает за сутки на 12-15 тысяч сокращений больше, чем сердце некурящего.</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Никотин и другие компоненты табака поражают также органы пищеварения.</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Многолетнее курение способствует возникновению язвы желудка и двенадцатиперстной кишки.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Курение плохо сказывается и на слуховом аппарате человека. Даже 20 выкуренных за день сигарет ослабляют восприятие разговорной речи.</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Курение отрицательно влияет на умственную деятельность. Две выкуренные сигареты снижают скорость заучивания и объем запоминаемого материала на 5-6%.</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i/>
          <w:iCs/>
          <w:color w:val="333333"/>
          <w:sz w:val="30"/>
          <w:szCs w:val="30"/>
          <w:lang w:eastAsia="ru-RU"/>
        </w:rPr>
        <w:t>Доводы для девочек</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 Французские ученые установили, что курение </w:t>
      </w:r>
      <w:proofErr w:type="gramStart"/>
      <w:r w:rsidRPr="008F1EF4">
        <w:rPr>
          <w:rFonts w:ascii="Times New Roman" w:eastAsia="Times New Roman" w:hAnsi="Times New Roman" w:cs="Times New Roman"/>
          <w:color w:val="333333"/>
          <w:sz w:val="30"/>
          <w:szCs w:val="30"/>
          <w:lang w:eastAsia="ru-RU"/>
        </w:rPr>
        <w:t>на внешности женщины сказывается</w:t>
      </w:r>
      <w:proofErr w:type="gramEnd"/>
      <w:r w:rsidRPr="008F1EF4">
        <w:rPr>
          <w:rFonts w:ascii="Times New Roman" w:eastAsia="Times New Roman" w:hAnsi="Times New Roman" w:cs="Times New Roman"/>
          <w:color w:val="333333"/>
          <w:sz w:val="30"/>
          <w:szCs w:val="30"/>
          <w:lang w:eastAsia="ru-RU"/>
        </w:rPr>
        <w:t xml:space="preserve"> отрицательнее, чем на внешности мужчины. У представительниц прекрасного пола кожа на лице быстро стареет, теряет эластичность, а в уголках рта и глаз появляются глубокие морщины.</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proofErr w:type="gramStart"/>
      <w:r w:rsidRPr="008F1EF4">
        <w:rPr>
          <w:rFonts w:ascii="Times New Roman" w:eastAsia="Times New Roman" w:hAnsi="Times New Roman" w:cs="Times New Roman"/>
          <w:color w:val="333333"/>
          <w:sz w:val="30"/>
          <w:szCs w:val="30"/>
          <w:lang w:eastAsia="ru-RU"/>
        </w:rPr>
        <w:t>– У курящих женщин чаще, чем у некурящих, рождаются дети с пороком сердца и дефектами развития.</w:t>
      </w:r>
      <w:proofErr w:type="gramEnd"/>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lastRenderedPageBreak/>
        <w:t>Из многочисленных опросов следует: нет ни одного мальчика, который бы хотел иметь курящую жену.</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i/>
          <w:iCs/>
          <w:color w:val="333333"/>
          <w:sz w:val="30"/>
          <w:szCs w:val="30"/>
          <w:lang w:eastAsia="ru-RU"/>
        </w:rPr>
        <w:t>Доводы для мальчиков.</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Шансов стать импотентом у курильщиков в 2 раза больше, чем у некурящего мужчины, потому что при курении сужаются кровеносные сосуды в половых органах.</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У детей некурящих родителей в полтора раза больше шансов остаться некурящими, чем у тех детей, чьи родители курят.</w:t>
      </w:r>
    </w:p>
    <w:p w:rsidR="008F1EF4" w:rsidRPr="008F1EF4" w:rsidRDefault="008F1EF4" w:rsidP="008F1EF4">
      <w:pPr>
        <w:numPr>
          <w:ilvl w:val="0"/>
          <w:numId w:val="5"/>
        </w:num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b/>
          <w:bCs/>
          <w:color w:val="333333"/>
          <w:sz w:val="30"/>
          <w:szCs w:val="30"/>
          <w:lang w:eastAsia="ru-RU"/>
        </w:rPr>
        <w:t>Режим для подростка.</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В период важных и глобальных изменений в организме особенно пристальным должно стать внимание к режиму дня подростка.</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Важнейший фактор здоровья – соблюдение режима сна. Потребность </w:t>
      </w:r>
      <w:proofErr w:type="gramStart"/>
      <w:r w:rsidRPr="008F1EF4">
        <w:rPr>
          <w:rFonts w:ascii="Times New Roman" w:eastAsia="Times New Roman" w:hAnsi="Times New Roman" w:cs="Times New Roman"/>
          <w:color w:val="333333"/>
          <w:sz w:val="30"/>
          <w:szCs w:val="30"/>
          <w:lang w:eastAsia="ru-RU"/>
        </w:rPr>
        <w:t>в</w:t>
      </w:r>
      <w:proofErr w:type="gramEnd"/>
      <w:r w:rsidRPr="008F1EF4">
        <w:rPr>
          <w:rFonts w:ascii="Times New Roman" w:eastAsia="Times New Roman" w:hAnsi="Times New Roman" w:cs="Times New Roman"/>
          <w:color w:val="333333"/>
          <w:sz w:val="30"/>
          <w:szCs w:val="30"/>
          <w:lang w:eastAsia="ru-RU"/>
        </w:rPr>
        <w:t xml:space="preserve"> сне у ребенка 7-12 лет составляет в зависимости от биоритмов примерно 9-10 часов; в 13-14 лет – 9-9,5 часов; в 15-17 лет – 8,5-9 часов. Недостаток сна может сделать вашего ребенка тучным.</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Режим дня школьника должен быть построен с учетом особенностей его биоритмов. Люди делятся на “сов”, “жаворонков”, “голубей”. В течение дня активность, работоспособность, настроение каждого из нас меняется.</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Без нормального сна невозможна высокая работоспособность, а недосыпание опасно – это влияет на психику ребенка (рассеян, легко отвлекается, неадекватно реагирует на замечания, </w:t>
      </w:r>
      <w:proofErr w:type="gramStart"/>
      <w:r w:rsidRPr="008F1EF4">
        <w:rPr>
          <w:rFonts w:ascii="Times New Roman" w:eastAsia="Times New Roman" w:hAnsi="Times New Roman" w:cs="Times New Roman"/>
          <w:color w:val="333333"/>
          <w:sz w:val="30"/>
          <w:szCs w:val="30"/>
          <w:lang w:eastAsia="ru-RU"/>
        </w:rPr>
        <w:t>легко возбудим</w:t>
      </w:r>
      <w:proofErr w:type="gramEnd"/>
      <w:r w:rsidRPr="008F1EF4">
        <w:rPr>
          <w:rFonts w:ascii="Times New Roman" w:eastAsia="Times New Roman" w:hAnsi="Times New Roman" w:cs="Times New Roman"/>
          <w:color w:val="333333"/>
          <w:sz w:val="30"/>
          <w:szCs w:val="30"/>
          <w:lang w:eastAsia="ru-RU"/>
        </w:rPr>
        <w:t>), поэтому важно, чтобы ребенок не только спал достаточное количество часов, но и чтобы сон его был глубоким, спокойным. Если работоспособность снижена и при хорошо налаженном режиме дня, то, возможно заболел. Даже легкая простуда на несколько недель ухудшает внимание, усидчивость, то есть общую работоспособность у детей, ребенок быстро утомляется. А более серьезные заболевания выбивают из колеи на более длительное время, в таком случае необходим щадящий режим, укрепление иммунитета, и конечно, понимание взрослых.</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Заключительная часть.</w:t>
      </w:r>
    </w:p>
    <w:p w:rsidR="008F1EF4" w:rsidRPr="008F1EF4" w:rsidRDefault="008F1EF4" w:rsidP="008F1EF4">
      <w:pPr>
        <w:shd w:val="clear" w:color="auto" w:fill="FFFFFF"/>
        <w:spacing w:after="0" w:line="240" w:lineRule="auto"/>
        <w:ind w:firstLine="567"/>
        <w:jc w:val="both"/>
        <w:rPr>
          <w:rFonts w:ascii="Times New Roman" w:eastAsia="Times New Roman" w:hAnsi="Times New Roman" w:cs="Times New Roman"/>
          <w:color w:val="333333"/>
          <w:sz w:val="30"/>
          <w:szCs w:val="30"/>
          <w:lang w:eastAsia="ru-RU"/>
        </w:rPr>
      </w:pPr>
      <w:r w:rsidRPr="008F1EF4">
        <w:rPr>
          <w:rFonts w:ascii="Times New Roman" w:eastAsia="Times New Roman" w:hAnsi="Times New Roman" w:cs="Times New Roman"/>
          <w:color w:val="333333"/>
          <w:sz w:val="30"/>
          <w:szCs w:val="30"/>
          <w:lang w:eastAsia="ru-RU"/>
        </w:rPr>
        <w:t xml:space="preserve">Слова </w:t>
      </w:r>
      <w:proofErr w:type="spellStart"/>
      <w:r w:rsidRPr="008F1EF4">
        <w:rPr>
          <w:rFonts w:ascii="Times New Roman" w:eastAsia="Times New Roman" w:hAnsi="Times New Roman" w:cs="Times New Roman"/>
          <w:color w:val="333333"/>
          <w:sz w:val="30"/>
          <w:szCs w:val="30"/>
          <w:lang w:eastAsia="ru-RU"/>
        </w:rPr>
        <w:t>Януша</w:t>
      </w:r>
      <w:proofErr w:type="spellEnd"/>
      <w:r w:rsidRPr="008F1EF4">
        <w:rPr>
          <w:rFonts w:ascii="Times New Roman" w:eastAsia="Times New Roman" w:hAnsi="Times New Roman" w:cs="Times New Roman"/>
          <w:color w:val="333333"/>
          <w:sz w:val="30"/>
          <w:szCs w:val="30"/>
          <w:lang w:eastAsia="ru-RU"/>
        </w:rPr>
        <w:t xml:space="preserve"> Корчака, адресованные родителям: ”Взрослым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Объясните им, и они будут беречься”.  Главное: не забывайте сами и объясните им, что жизнь – это, прежде всего, здоровье. Берегите его!</w:t>
      </w:r>
    </w:p>
    <w:p w:rsidR="00600C54" w:rsidRPr="008F1EF4" w:rsidRDefault="00600C54" w:rsidP="008F1EF4">
      <w:pPr>
        <w:spacing w:after="0" w:line="240" w:lineRule="auto"/>
        <w:ind w:firstLine="567"/>
        <w:rPr>
          <w:rFonts w:ascii="Times New Roman" w:hAnsi="Times New Roman" w:cs="Times New Roman"/>
          <w:sz w:val="30"/>
          <w:szCs w:val="30"/>
        </w:rPr>
      </w:pPr>
    </w:p>
    <w:p w:rsidR="008F1EF4" w:rsidRPr="008F1EF4" w:rsidRDefault="008F1EF4">
      <w:pPr>
        <w:spacing w:after="0" w:line="240" w:lineRule="auto"/>
        <w:ind w:firstLine="567"/>
        <w:rPr>
          <w:rFonts w:ascii="Times New Roman" w:hAnsi="Times New Roman" w:cs="Times New Roman"/>
          <w:sz w:val="30"/>
          <w:szCs w:val="30"/>
        </w:rPr>
      </w:pPr>
    </w:p>
    <w:sectPr w:rsidR="008F1EF4" w:rsidRPr="008F1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9FD"/>
    <w:multiLevelType w:val="multilevel"/>
    <w:tmpl w:val="28047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33EF3"/>
    <w:multiLevelType w:val="multilevel"/>
    <w:tmpl w:val="42704D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B1687A"/>
    <w:multiLevelType w:val="multilevel"/>
    <w:tmpl w:val="B01A4A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2809C5"/>
    <w:multiLevelType w:val="multilevel"/>
    <w:tmpl w:val="E998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D48F0"/>
    <w:multiLevelType w:val="multilevel"/>
    <w:tmpl w:val="B4CA4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F4"/>
    <w:rsid w:val="00087A81"/>
    <w:rsid w:val="000D1D16"/>
    <w:rsid w:val="00600C54"/>
    <w:rsid w:val="008F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1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1E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1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1EF4"/>
    <w:rPr>
      <w:b/>
      <w:bCs/>
    </w:rPr>
  </w:style>
  <w:style w:type="character" w:styleId="a5">
    <w:name w:val="Emphasis"/>
    <w:basedOn w:val="a0"/>
    <w:uiPriority w:val="20"/>
    <w:qFormat/>
    <w:rsid w:val="008F1E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1E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1EF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F1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1EF4"/>
    <w:rPr>
      <w:b/>
      <w:bCs/>
    </w:rPr>
  </w:style>
  <w:style w:type="character" w:styleId="a5">
    <w:name w:val="Emphasis"/>
    <w:basedOn w:val="a0"/>
    <w:uiPriority w:val="20"/>
    <w:qFormat/>
    <w:rsid w:val="008F1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7572">
      <w:bodyDiv w:val="1"/>
      <w:marLeft w:val="0"/>
      <w:marRight w:val="0"/>
      <w:marTop w:val="0"/>
      <w:marBottom w:val="0"/>
      <w:divBdr>
        <w:top w:val="none" w:sz="0" w:space="0" w:color="auto"/>
        <w:left w:val="none" w:sz="0" w:space="0" w:color="auto"/>
        <w:bottom w:val="none" w:sz="0" w:space="0" w:color="auto"/>
        <w:right w:val="none" w:sz="0" w:space="0" w:color="auto"/>
      </w:divBdr>
      <w:divsChild>
        <w:div w:id="13389184">
          <w:marLeft w:val="0"/>
          <w:marRight w:val="0"/>
          <w:marTop w:val="0"/>
          <w:marBottom w:val="0"/>
          <w:divBdr>
            <w:top w:val="none" w:sz="0" w:space="0" w:color="auto"/>
            <w:left w:val="none" w:sz="0" w:space="0" w:color="auto"/>
            <w:bottom w:val="none" w:sz="0" w:space="0" w:color="auto"/>
            <w:right w:val="none" w:sz="0" w:space="0" w:color="auto"/>
          </w:divBdr>
          <w:divsChild>
            <w:div w:id="1363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2022-01-17T12:39:00Z</dcterms:created>
  <dcterms:modified xsi:type="dcterms:W3CDTF">2022-01-17T12:51:00Z</dcterms:modified>
</cp:coreProperties>
</file>